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EF" w:rsidRDefault="00030CEF" w:rsidP="00030CEF">
      <w:pPr>
        <w:pStyle w:val="Title"/>
      </w:pPr>
      <w:r>
        <w:t>WONDERFUL REASONS IN FAVOR OF YOUR OPTION TO USE PVC BANNERS</w:t>
      </w:r>
    </w:p>
    <w:p w:rsidR="00030CEF" w:rsidRDefault="00030CEF" w:rsidP="00030CEF">
      <w:pPr>
        <w:pStyle w:val="Heading2"/>
      </w:pPr>
      <w:r>
        <w:t>1. PVC BANNERS FOR OUTDOOR USAGE</w:t>
      </w:r>
    </w:p>
    <w:p w:rsidR="00030CEF" w:rsidRDefault="00030CEF" w:rsidP="00030CEF">
      <w:r>
        <w:t xml:space="preserve">Banner printing in Singapore often makes use of either </w:t>
      </w:r>
      <w:hyperlink r:id="rId4" w:history="1">
        <w:r w:rsidRPr="00030CEF">
          <w:rPr>
            <w:rStyle w:val="Hyperlink"/>
          </w:rPr>
          <w:t>PVC canvas Singapore</w:t>
        </w:r>
      </w:hyperlink>
      <w:r>
        <w:t xml:space="preserve"> banners, both of which are quite popular options. Customers typically merely refer to these types of banners as outdoor banners, despite the fact that the material of PVC banners is sometimes referred to as tarpaulin or tarp (which is the material that is typically used for awnings or camping tents). This demonstrates how pervasive the material has become for use in outdoor applications.</w:t>
      </w:r>
    </w:p>
    <w:p w:rsidR="00030CEF" w:rsidRDefault="00030CEF" w:rsidP="00030CEF">
      <w:pPr>
        <w:pStyle w:val="Heading2"/>
      </w:pPr>
      <w:r>
        <w:t>2. PVC BANNERS FOR DURABILITY</w:t>
      </w:r>
    </w:p>
    <w:p w:rsidR="00030CEF" w:rsidRDefault="00030CEF" w:rsidP="00030CEF">
      <w:r>
        <w:t>Due to the fact that the PVC Canvas material is so long-lasting, it is preferred for usage in settings that are exposed to the elements. It is only natural to select this material for the application that requires the most sturdiness.</w:t>
      </w:r>
    </w:p>
    <w:p w:rsidR="00030CEF" w:rsidRDefault="00030CEF" w:rsidP="00030CEF">
      <w:r>
        <w:t>In contrast to other materials, this one can endure prolonged exposure to elements such as rain and sunlight without suffering a quick decline in either the quality of the material itself or the quality of the print on it. In addition to this, it has a high level of tear resistance, which indicates that it does not tear easily. In addition to that, you would need to make a concerted effort in order to accidentally tear it up.</w:t>
      </w:r>
    </w:p>
    <w:p w:rsidR="00030CEF" w:rsidRDefault="00030CEF" w:rsidP="00030CEF">
      <w:pPr>
        <w:pStyle w:val="Heading2"/>
      </w:pPr>
      <w:r>
        <w:t>3. PVC BANNERS ARE ECONOMICAL</w:t>
      </w:r>
    </w:p>
    <w:p w:rsidR="00030CEF" w:rsidRDefault="00030CEF" w:rsidP="00030CEF">
      <w:r>
        <w:t>Banners made of PVC are also very cost-effective. These banners, in contrast to prints made on photo paper or poster paper, do not need to have the print surface laminated in order to be protected. Because we print a significant amount of outdoor PVC banners, we are able to maintain competitive pricing thanks to the high volume of orders that we receive.</w:t>
      </w:r>
    </w:p>
    <w:p w:rsidR="00030CEF" w:rsidRDefault="00030CEF" w:rsidP="00030CEF">
      <w:pPr>
        <w:pStyle w:val="Heading2"/>
      </w:pPr>
      <w:r>
        <w:t>4. PVC BANNERS ARE WATERPROOF</w:t>
      </w:r>
    </w:p>
    <w:p w:rsidR="00030CEF" w:rsidRDefault="00030CEF" w:rsidP="00030CEF">
      <w:r>
        <w:t>One of our customers put enormous banners at the bottom of a swimming pool and left them there for three days; the material and print on the banners were still there after the customer was done using them. This demonstrates that the material is waterproof and that the print on the outdoor PVC banner is of a high quality that will last for a long time.</w:t>
      </w:r>
    </w:p>
    <w:p w:rsidR="00030CEF" w:rsidRDefault="00030CEF" w:rsidP="00030CEF">
      <w:pPr>
        <w:pStyle w:val="Heading2"/>
      </w:pPr>
      <w:r>
        <w:t>5. PVC BANNERS CAN BE CUSTOMISED</w:t>
      </w:r>
    </w:p>
    <w:p w:rsidR="00030CEF" w:rsidRDefault="00030CEF" w:rsidP="00030CEF">
      <w:r>
        <w:t xml:space="preserve">PVC Banners made of </w:t>
      </w:r>
      <w:hyperlink r:id="rId5" w:history="1">
        <w:r w:rsidR="00931CCA" w:rsidRPr="00931CCA">
          <w:rPr>
            <w:rStyle w:val="Hyperlink"/>
            <w:rFonts w:ascii="Calibri" w:hAnsi="Calibri"/>
          </w:rPr>
          <w:t>canvas supplier Singapore</w:t>
        </w:r>
      </w:hyperlink>
      <w:bookmarkStart w:id="0" w:name="_GoBack"/>
      <w:bookmarkEnd w:id="0"/>
      <w:r w:rsidR="00931CCA">
        <w:rPr>
          <w:rFonts w:ascii="Calibri" w:hAnsi="Calibri"/>
        </w:rPr>
        <w:t xml:space="preserve"> </w:t>
      </w:r>
      <w:r>
        <w:t>can also be printed in very large proportions, which is a feature that is particularly useful for use in open-air settings, such as when the banner is hung down the side of a building or along a very long wall. To be able to be seen and to attract the attention of those who are observing, the banner would need to be of a significant size.</w:t>
      </w:r>
    </w:p>
    <w:p w:rsidR="00030CEF" w:rsidRDefault="00030CEF" w:rsidP="00030CEF">
      <w:r>
        <w:t xml:space="preserve">The maximum printable width of the material is three </w:t>
      </w:r>
      <w:proofErr w:type="spellStart"/>
      <w:r>
        <w:t>metres</w:t>
      </w:r>
      <w:proofErr w:type="spellEnd"/>
      <w:r>
        <w:t xml:space="preserve">, and the longest length that can be achieved on a single roll of material is thirty </w:t>
      </w:r>
      <w:proofErr w:type="spellStart"/>
      <w:r>
        <w:t>metres</w:t>
      </w:r>
      <w:proofErr w:type="spellEnd"/>
      <w:r>
        <w:t xml:space="preserve">. This translates to the fact that you can have a single </w:t>
      </w:r>
      <w:r>
        <w:lastRenderedPageBreak/>
        <w:t xml:space="preserve">piece of PVC banner material that measures 3 </w:t>
      </w:r>
      <w:proofErr w:type="spellStart"/>
      <w:r>
        <w:t>metres</w:t>
      </w:r>
      <w:proofErr w:type="spellEnd"/>
      <w:r>
        <w:t xml:space="preserve"> by 30 </w:t>
      </w:r>
      <w:proofErr w:type="spellStart"/>
      <w:r>
        <w:t>metres</w:t>
      </w:r>
      <w:proofErr w:type="spellEnd"/>
      <w:r>
        <w:t xml:space="preserve"> without having to perform any additional sewing to connect it together.</w:t>
      </w:r>
    </w:p>
    <w:p w:rsidR="00030CEF" w:rsidRDefault="00030CEF" w:rsidP="00030CEF">
      <w:r>
        <w:t>Having said that, if you should require a larger size, say 5m x 20m, we can still get it done by printing 2 pieces of 2.5m x 20m and stitching the 2 banner sections together. This would be the case in the event that you should require a larger size. The sewing is carried out in such a meticulous manner that, to the naked eye, it appears to be one continuous piece.</w:t>
      </w:r>
    </w:p>
    <w:p w:rsidR="00030CEF" w:rsidRDefault="00030CEF" w:rsidP="00030CEF">
      <w:pPr>
        <w:pStyle w:val="Heading2"/>
      </w:pPr>
      <w:r>
        <w:t>6. A GREAT VARIETY OF USES</w:t>
      </w:r>
    </w:p>
    <w:p w:rsidR="00030CEF" w:rsidRDefault="00030CEF" w:rsidP="00030CEF">
      <w:r>
        <w:t xml:space="preserve">Banners made of PVC can be </w:t>
      </w:r>
      <w:proofErr w:type="spellStart"/>
      <w:r>
        <w:t>utilised</w:t>
      </w:r>
      <w:proofErr w:type="spellEnd"/>
      <w:r>
        <w:t xml:space="preserve"> in a great many different ways. They can be propped up by several of our display stands, such as the clip banner stand, the x banner stand, or the slot banner stand, or they can be hung on fences, walls, and doors.</w:t>
      </w:r>
    </w:p>
    <w:p w:rsidR="00030CEF" w:rsidRDefault="00030CEF" w:rsidP="00030CEF">
      <w:pPr>
        <w:pStyle w:val="Heading2"/>
      </w:pPr>
      <w:r>
        <w:t>7. EASY STORAGE FOR THESE BANNERS</w:t>
      </w:r>
    </w:p>
    <w:p w:rsidR="00030CEF" w:rsidRDefault="00030CEF" w:rsidP="00030CEF">
      <w:r>
        <w:t>Since the material can be rolled up easily, you can easily roll up the outdoor PVC banner when it is not being used, and then store it away in a compact manner so that it does not take up an excessive amount of room.</w:t>
      </w:r>
    </w:p>
    <w:p w:rsidR="00030CEF" w:rsidRDefault="00030CEF" w:rsidP="00030CEF">
      <w:pPr>
        <w:pStyle w:val="Heading2"/>
      </w:pPr>
      <w:r>
        <w:t>8. PRINTING IN VIVID COLOR QUALITY</w:t>
      </w:r>
    </w:p>
    <w:p w:rsidR="008E1B95" w:rsidRDefault="00030CEF" w:rsidP="00030CEF">
      <w:r>
        <w:t xml:space="preserve">Our outdoor PVC banners feature superb </w:t>
      </w:r>
      <w:proofErr w:type="spellStart"/>
      <w:r>
        <w:t>colour</w:t>
      </w:r>
      <w:proofErr w:type="spellEnd"/>
      <w:r>
        <w:t xml:space="preserve"> retention thanks to the material, and we guarantee the highest possible printing quality for these banners.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CEF"/>
    <w:rsid w:val="00030CEF"/>
    <w:rsid w:val="008E1B95"/>
    <w:rsid w:val="0093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B0700-2892-4F57-A569-7CA63B1E5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030C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30CE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0CE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30CE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30C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category/canvas-singapore-nexglo/" TargetMode="External"/><Relationship Id="rId4" Type="http://schemas.openxmlformats.org/officeDocument/2006/relationships/hyperlink" Target="https://nexglobal.com.sg/product-category/transparent-p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2</cp:revision>
  <dcterms:created xsi:type="dcterms:W3CDTF">2022-11-12T04:19:00Z</dcterms:created>
  <dcterms:modified xsi:type="dcterms:W3CDTF">2022-11-16T10:06:00Z</dcterms:modified>
</cp:coreProperties>
</file>